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9F" w:rsidRDefault="008A209F" w:rsidP="008A209F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8A209F" w:rsidRDefault="008A209F" w:rsidP="008A209F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8A209F" w:rsidRDefault="008A209F" w:rsidP="008A209F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2023-жылдын 30-январь күнүнөн 3-февраль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8A209F" w:rsidRPr="008755FB" w:rsidTr="00531564">
        <w:trPr>
          <w:trHeight w:val="949"/>
        </w:trPr>
        <w:tc>
          <w:tcPr>
            <w:tcW w:w="1619" w:type="dxa"/>
          </w:tcPr>
          <w:p w:rsidR="008A209F" w:rsidRPr="00590646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8A209F" w:rsidRPr="00590646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8A209F" w:rsidRPr="00590646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8A209F" w:rsidRPr="00590646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8A209F" w:rsidRPr="00590646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8A209F" w:rsidRPr="002A2AB8" w:rsidTr="00531564">
        <w:trPr>
          <w:trHeight w:val="1651"/>
        </w:trPr>
        <w:tc>
          <w:tcPr>
            <w:tcW w:w="1619" w:type="dxa"/>
          </w:tcPr>
          <w:p w:rsidR="008A209F" w:rsidRPr="00C903DC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30.01.23</w:t>
            </w:r>
          </w:p>
        </w:tc>
        <w:tc>
          <w:tcPr>
            <w:tcW w:w="6352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АН04-2/23УД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8A209F" w:rsidRDefault="008A209F" w:rsidP="00531564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8A209F" w:rsidRPr="0075301A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айыпкер</w:t>
            </w:r>
            <w:r>
              <w:rPr>
                <w:rFonts w:cs="Times New Roman"/>
                <w:lang w:val="ky-KG"/>
              </w:rPr>
              <w:t>: Аписов Кенжебек Сейитканович</w:t>
            </w:r>
          </w:p>
          <w:p w:rsidR="008A209F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8A209F" w:rsidRPr="00585D20" w:rsidRDefault="008A209F" w:rsidP="0053156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 жөнүндө</w:t>
            </w:r>
          </w:p>
        </w:tc>
        <w:tc>
          <w:tcPr>
            <w:tcW w:w="1906" w:type="dxa"/>
          </w:tcPr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8A209F" w:rsidRPr="00C17627" w:rsidRDefault="008A209F" w:rsidP="005315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8A209F" w:rsidRPr="002C0962" w:rsidTr="00531564">
        <w:trPr>
          <w:trHeight w:val="1651"/>
        </w:trPr>
        <w:tc>
          <w:tcPr>
            <w:tcW w:w="1619" w:type="dxa"/>
          </w:tcPr>
          <w:p w:rsidR="008A209F" w:rsidRPr="00C903DC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30.01.23-ж</w:t>
            </w:r>
          </w:p>
        </w:tc>
        <w:tc>
          <w:tcPr>
            <w:tcW w:w="6352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АН04-3/23ПН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8A209F" w:rsidRDefault="008A209F" w:rsidP="00531564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8A209F" w:rsidRPr="0075301A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айыпкер</w:t>
            </w:r>
            <w:r>
              <w:rPr>
                <w:rFonts w:cs="Times New Roman"/>
                <w:lang w:val="ky-KG"/>
              </w:rPr>
              <w:t>: Жусуев Чыңгыз Бейшенбаевич</w:t>
            </w:r>
          </w:p>
          <w:p w:rsidR="008A209F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8A209F" w:rsidRPr="00585D20" w:rsidRDefault="008A209F" w:rsidP="0053156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жараксыз деп таап берүү жөнүндө</w:t>
            </w:r>
          </w:p>
        </w:tc>
        <w:tc>
          <w:tcPr>
            <w:tcW w:w="1906" w:type="dxa"/>
          </w:tcPr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8A209F" w:rsidRPr="00C17627" w:rsidRDefault="008A209F" w:rsidP="005315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8A209F" w:rsidRPr="003C625C" w:rsidTr="00531564">
        <w:trPr>
          <w:trHeight w:val="1651"/>
        </w:trPr>
        <w:tc>
          <w:tcPr>
            <w:tcW w:w="1619" w:type="dxa"/>
          </w:tcPr>
          <w:p w:rsidR="008A209F" w:rsidRPr="00C903DC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30.01.23-ж</w:t>
            </w:r>
          </w:p>
        </w:tc>
        <w:tc>
          <w:tcPr>
            <w:tcW w:w="6352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АН04-1/23МП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8A209F" w:rsidRDefault="008A209F" w:rsidP="00531564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8A209F" w:rsidRPr="0075301A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айыпкер</w:t>
            </w:r>
            <w:r>
              <w:rPr>
                <w:rFonts w:cs="Times New Roman"/>
                <w:lang w:val="ky-KG"/>
              </w:rPr>
              <w:t>: Алмазбеков Ыйман Алмазбекович</w:t>
            </w:r>
          </w:p>
          <w:p w:rsidR="008A209F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8A209F" w:rsidRPr="00585D20" w:rsidRDefault="008A209F" w:rsidP="0053156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чыгарып,үй камагы түрүндөгү бөгөт коюу чарасын колдонуп берүү жөнүндө</w:t>
            </w:r>
          </w:p>
        </w:tc>
        <w:tc>
          <w:tcPr>
            <w:tcW w:w="1906" w:type="dxa"/>
          </w:tcPr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8A209F" w:rsidRPr="00C17627" w:rsidRDefault="008A209F" w:rsidP="005315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8A209F" w:rsidRPr="003C625C" w:rsidTr="00531564">
        <w:trPr>
          <w:trHeight w:val="1651"/>
        </w:trPr>
        <w:tc>
          <w:tcPr>
            <w:tcW w:w="1619" w:type="dxa"/>
          </w:tcPr>
          <w:p w:rsidR="008A209F" w:rsidRPr="00C903DC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30.01.23-ж</w:t>
            </w:r>
          </w:p>
        </w:tc>
        <w:tc>
          <w:tcPr>
            <w:tcW w:w="6352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АН04-4/23ПН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8A209F" w:rsidRDefault="008A209F" w:rsidP="00531564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8A209F" w:rsidRPr="0075301A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айыпкер</w:t>
            </w:r>
            <w:r>
              <w:rPr>
                <w:rFonts w:cs="Times New Roman"/>
                <w:lang w:val="ky-KG"/>
              </w:rPr>
              <w:t>: Дуулат кызы Каныкей</w:t>
            </w:r>
          </w:p>
          <w:p w:rsidR="008A209F" w:rsidRDefault="008A209F" w:rsidP="00531564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8A209F" w:rsidRPr="00585D20" w:rsidRDefault="008A209F" w:rsidP="0053156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чыгарып берүү жөнүндө</w:t>
            </w:r>
          </w:p>
        </w:tc>
        <w:tc>
          <w:tcPr>
            <w:tcW w:w="1906" w:type="dxa"/>
          </w:tcPr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8A209F" w:rsidRDefault="008A209F" w:rsidP="0053156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8A209F" w:rsidRDefault="008A209F" w:rsidP="0053156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8A209F" w:rsidRPr="00C17627" w:rsidRDefault="008A209F" w:rsidP="0053156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E4338D" w:rsidRPr="00F273EE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30.01.23-ж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1/23СГ</w:t>
            </w:r>
          </w:p>
          <w:p w:rsidR="00E4338D" w:rsidRPr="006A40AF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Pr="00441850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Усубалиева Анаркул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чыгарып 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E4338D" w:rsidRPr="00F273EE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31.01.23-ж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АН06-4/23АД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</w:t>
            </w:r>
          </w:p>
          <w:p w:rsidR="00E4338D" w:rsidRPr="00512CC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Мамбеткулов Чыңгыз</w:t>
            </w: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Казан-Куйган айыл өкмөтү.</w:t>
            </w:r>
          </w:p>
          <w:p w:rsidR="00E4338D" w:rsidRPr="00F273EE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”Кадастр” ММ. Ибираев Т.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жана мамлекеттик актыны жокко чыгарып 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4338D" w:rsidRPr="00F273EE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31.01.23-ж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159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E4338D" w:rsidRPr="006A40AF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Pr="00441850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Тургуналиев Айбек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Ысык - Ата нотар.конторасы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жаңыдан соттук териштирүүгө жиберүү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E4338D" w:rsidRPr="00331481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31.01.23-ж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3/23ГД</w:t>
            </w:r>
          </w:p>
          <w:p w:rsidR="00E4338D" w:rsidRPr="006A40AF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Pr="00441850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Нарын облустук прокуратурасы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Жумгал айыл аймагы. Жумгал айыл өкмөтү Боржубаев Ж.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чыгарып, ишти маңызы менен кароого жиберүү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E4338D" w:rsidRPr="00331481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31.01.23-ж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152/23ГД</w:t>
            </w:r>
          </w:p>
          <w:p w:rsidR="00E4338D" w:rsidRPr="006A40AF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 xml:space="preserve"> “Кыргызстан Коммерциялык Банк” ААК 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Ботпаев Таалайбек. Күрпөңова Бүбүсажира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4338D" w:rsidRPr="00331481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АН06-1/23СА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</w:t>
            </w:r>
          </w:p>
          <w:p w:rsidR="00E4338D" w:rsidRPr="00512CC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Турпанова Сонункан</w:t>
            </w:r>
          </w:p>
          <w:p w:rsidR="00E4338D" w:rsidRPr="00F273EE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айыл өкмөтү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кан-суз. калт-ган ишти карап, токтомдорду жокко чыгарып 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4338D" w:rsidRPr="00331481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01.02.23-ж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4/23СГ</w:t>
            </w:r>
          </w:p>
          <w:p w:rsidR="00E4338D" w:rsidRPr="006A40AF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Pr="00441850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Нарын областык Юстиция башкармалыгы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толугу менен жокко чыгарып, даттанууну канааттандырып 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E4338D" w:rsidRPr="00331481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АН06-52/22АД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E4338D" w:rsidRPr="00512CC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Чукуев Сапарбек Усенович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Кочкор филиалы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 w:rsidRPr="004612E6">
              <w:rPr>
                <w:rFonts w:cs="Times New Roman"/>
                <w:b/>
                <w:lang w:val="ky-KG"/>
              </w:rPr>
              <w:t xml:space="preserve">: </w:t>
            </w:r>
            <w:r w:rsidRPr="004612E6">
              <w:rPr>
                <w:rFonts w:eastAsia="Times New Roman" w:cs="Times New Roman"/>
                <w:color w:val="000000"/>
                <w:lang w:val="ky-KG"/>
              </w:rPr>
              <w:t xml:space="preserve"> чечимин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 жокко чыгаруу, ишти башка курамда кароого жиберүү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E4338D" w:rsidRPr="00F273EE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АН06-29/22АД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 xml:space="preserve">: Ташматов К. Сазанов С. </w:t>
            </w:r>
          </w:p>
          <w:p w:rsidR="00E4338D" w:rsidRPr="00512CC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lang w:val="ky-KG"/>
              </w:rPr>
              <w:t>Жусупбеков М. Сазанова К.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Кочкор филиалы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 w:rsidRPr="004612E6">
              <w:rPr>
                <w:rFonts w:cs="Times New Roman"/>
                <w:b/>
                <w:lang w:val="ky-KG"/>
              </w:rPr>
              <w:t xml:space="preserve">: </w:t>
            </w:r>
            <w:r w:rsidRPr="004612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E4338D" w:rsidRPr="00F273EE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АН06-62/22АД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E4338D" w:rsidRPr="00512CC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Кочкор райондук прокуратурасы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Кочкор филиалы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>А</w:t>
            </w:r>
            <w:r>
              <w:rPr>
                <w:rFonts w:eastAsia="Times New Roman" w:cs="Times New Roman"/>
                <w:color w:val="000000"/>
                <w:lang w:val="ky-KG"/>
              </w:rPr>
              <w:t>ныктаманы  жокко чыгаруу, ишти жаңыдан кароого жиберүү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E4338D" w:rsidRPr="009263EE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Байсалова Айзаада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Нарын райондук билим берүү бөлүмү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бузуп ишти кайрадан кароого жиберүү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4338D" w:rsidRPr="00F62FFA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02.02.23-ж</w:t>
            </w:r>
          </w:p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</w:t>
            </w:r>
            <w:r w:rsidRPr="006A40AF">
              <w:rPr>
                <w:rFonts w:eastAsiaTheme="majorEastAsia" w:cs="Times New Roman"/>
                <w:b/>
                <w:lang w:val="ky-KG"/>
              </w:rPr>
              <w:t>/2</w:t>
            </w:r>
            <w:r>
              <w:rPr>
                <w:rFonts w:eastAsiaTheme="majorEastAsia" w:cs="Times New Roman"/>
                <w:b/>
                <w:lang w:val="ky-KG"/>
              </w:rPr>
              <w:t>3ГД</w:t>
            </w:r>
          </w:p>
          <w:p w:rsidR="00E4338D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</w:p>
          <w:p w:rsidR="00E4338D" w:rsidRPr="00441850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Бейшеев Өскөнбай Орозакунович</w:t>
            </w:r>
          </w:p>
          <w:p w:rsidR="00E4338D" w:rsidRPr="00441850" w:rsidRDefault="00E4338D" w:rsidP="00E4338D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Баатырбеков Тынайбек, Мамбетова Зинакул</w:t>
            </w:r>
          </w:p>
          <w:p w:rsidR="00E4338D" w:rsidRPr="00590646" w:rsidRDefault="00E4338D" w:rsidP="00E4338D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ишти башка курамда кароого жөнөтүү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E4338D" w:rsidRPr="006C2E31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E4338D" w:rsidRPr="0001190A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02.02.23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АН05-2/22ГД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Майрамбек у.Кубат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р.нотариалдык конторасы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чечимди</w:t>
            </w:r>
            <w:r w:rsidRPr="0081403B">
              <w:rPr>
                <w:rFonts w:cs="Times New Roman"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жокко чыгарып, жаңы чечим кабыл алуу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E4338D" w:rsidRPr="0001190A" w:rsidTr="00531564">
        <w:trPr>
          <w:trHeight w:val="1651"/>
        </w:trPr>
        <w:tc>
          <w:tcPr>
            <w:tcW w:w="1619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АН05-5/22ГД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4338D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ЗАО “Демир Кыргыз Интернешнл” Банк</w:t>
            </w:r>
          </w:p>
          <w:p w:rsidR="00E4338D" w:rsidRPr="00E11CFC" w:rsidRDefault="00E4338D" w:rsidP="00E4338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ИП Осмоналиева Мадина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чечимди</w:t>
            </w:r>
            <w:r w:rsidRPr="0081403B">
              <w:rPr>
                <w:rFonts w:cs="Times New Roman"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толугу менен жокко чыгарып, башка курамда жаңыдан кароого жиберүү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4338D" w:rsidRPr="00C17627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E4338D" w:rsidRPr="0001190A" w:rsidTr="00531564">
        <w:trPr>
          <w:trHeight w:val="1651"/>
        </w:trPr>
        <w:tc>
          <w:tcPr>
            <w:tcW w:w="1619" w:type="dxa"/>
          </w:tcPr>
          <w:p w:rsidR="00E4338D" w:rsidRPr="00C903DC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02.02.23-ж</w:t>
            </w:r>
          </w:p>
        </w:tc>
        <w:tc>
          <w:tcPr>
            <w:tcW w:w="6352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АН04-63/23УД</w:t>
            </w:r>
          </w:p>
          <w:p w:rsidR="00E4338D" w:rsidRDefault="00E4338D" w:rsidP="00E4338D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</w:t>
            </w:r>
          </w:p>
          <w:p w:rsidR="00E4338D" w:rsidRPr="00021D7C" w:rsidRDefault="00E4338D" w:rsidP="00E4338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021D7C">
              <w:rPr>
                <w:lang w:val="ky-KG"/>
              </w:rPr>
              <w:t>Токомбаев Алмаз</w:t>
            </w:r>
          </w:p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</w:p>
          <w:p w:rsidR="00E4338D" w:rsidRPr="00585D20" w:rsidRDefault="00E4338D" w:rsidP="00E4338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өзгөртүү жөнүндө</w:t>
            </w:r>
          </w:p>
        </w:tc>
        <w:tc>
          <w:tcPr>
            <w:tcW w:w="1906" w:type="dxa"/>
          </w:tcPr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4338D" w:rsidRDefault="00E4338D" w:rsidP="00E4338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E4338D" w:rsidRDefault="00E4338D" w:rsidP="00E4338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E4338D" w:rsidRDefault="00E4338D" w:rsidP="00E4338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</w:tbl>
    <w:p w:rsidR="008A209F" w:rsidRDefault="008A209F" w:rsidP="008A209F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8A209F" w:rsidRDefault="008A209F" w:rsidP="008A209F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8A209F" w:rsidRDefault="008A209F" w:rsidP="008A209F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DD0C38" w:rsidRDefault="00DD0C38" w:rsidP="00393E27">
      <w:pPr>
        <w:rPr>
          <w:b/>
          <w:sz w:val="18"/>
          <w:szCs w:val="18"/>
          <w:lang w:val="ky-KG"/>
        </w:rPr>
      </w:pPr>
      <w:bookmarkStart w:id="0" w:name="_GoBack"/>
      <w:bookmarkEnd w:id="0"/>
    </w:p>
    <w:sectPr w:rsidR="00DD0C38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6D0"/>
    <w:rsid w:val="00096B89"/>
    <w:rsid w:val="000A3281"/>
    <w:rsid w:val="000A40C5"/>
    <w:rsid w:val="000A4CAE"/>
    <w:rsid w:val="000B2F79"/>
    <w:rsid w:val="000C5A6C"/>
    <w:rsid w:val="000F1D2A"/>
    <w:rsid w:val="000F4048"/>
    <w:rsid w:val="000F5F0D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1EDF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54423"/>
    <w:rsid w:val="0036036D"/>
    <w:rsid w:val="003617FD"/>
    <w:rsid w:val="00363367"/>
    <w:rsid w:val="00364E28"/>
    <w:rsid w:val="003801EF"/>
    <w:rsid w:val="00381C5D"/>
    <w:rsid w:val="0038299B"/>
    <w:rsid w:val="00386AC1"/>
    <w:rsid w:val="00393E27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5E47"/>
    <w:rsid w:val="004E6B4C"/>
    <w:rsid w:val="004F3234"/>
    <w:rsid w:val="004F32AB"/>
    <w:rsid w:val="004F6DF7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639A0"/>
    <w:rsid w:val="00573982"/>
    <w:rsid w:val="005803EB"/>
    <w:rsid w:val="00581D12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B6B09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755FB"/>
    <w:rsid w:val="008819CA"/>
    <w:rsid w:val="00882B9F"/>
    <w:rsid w:val="00883A99"/>
    <w:rsid w:val="00886B7E"/>
    <w:rsid w:val="0089065C"/>
    <w:rsid w:val="00892A67"/>
    <w:rsid w:val="008959DC"/>
    <w:rsid w:val="008A0C3A"/>
    <w:rsid w:val="008A209F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4A1A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53CAA"/>
    <w:rsid w:val="00A6071B"/>
    <w:rsid w:val="00A60DF4"/>
    <w:rsid w:val="00A612CA"/>
    <w:rsid w:val="00A6202A"/>
    <w:rsid w:val="00A64A24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07EB0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73226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947FC"/>
    <w:rsid w:val="00DA02EC"/>
    <w:rsid w:val="00DA0C03"/>
    <w:rsid w:val="00DA0F8A"/>
    <w:rsid w:val="00DA3023"/>
    <w:rsid w:val="00DB07A3"/>
    <w:rsid w:val="00DB14AE"/>
    <w:rsid w:val="00DB1832"/>
    <w:rsid w:val="00DB29A1"/>
    <w:rsid w:val="00DB3990"/>
    <w:rsid w:val="00DB5319"/>
    <w:rsid w:val="00DC2D4F"/>
    <w:rsid w:val="00DD0C38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338D"/>
    <w:rsid w:val="00E460BE"/>
    <w:rsid w:val="00E52B3B"/>
    <w:rsid w:val="00E55D49"/>
    <w:rsid w:val="00E56617"/>
    <w:rsid w:val="00E602DD"/>
    <w:rsid w:val="00E633AE"/>
    <w:rsid w:val="00E63CE4"/>
    <w:rsid w:val="00E646FC"/>
    <w:rsid w:val="00E70272"/>
    <w:rsid w:val="00E70D8C"/>
    <w:rsid w:val="00E73675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5F49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C77F1"/>
    <w:rsid w:val="00FE076D"/>
    <w:rsid w:val="00FE1BBC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429</cp:revision>
  <cp:lastPrinted>2023-01-15T13:34:00Z</cp:lastPrinted>
  <dcterms:created xsi:type="dcterms:W3CDTF">2022-10-13T09:20:00Z</dcterms:created>
  <dcterms:modified xsi:type="dcterms:W3CDTF">2023-01-30T03:15:00Z</dcterms:modified>
</cp:coreProperties>
</file>