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2A" w:rsidRDefault="006B282A" w:rsidP="006B282A">
      <w:pPr>
        <w:jc w:val="center"/>
        <w:rPr>
          <w:b/>
        </w:rPr>
      </w:pPr>
      <w:bookmarkStart w:id="0" w:name="_GoBack"/>
      <w:r w:rsidRPr="006B282A">
        <w:rPr>
          <w:b/>
        </w:rPr>
        <w:t>Административдик иштер боюнча</w:t>
      </w:r>
    </w:p>
    <w:bookmarkEnd w:id="0"/>
    <w:p w:rsidR="006B282A" w:rsidRPr="006B282A" w:rsidRDefault="006B282A" w:rsidP="006B282A">
      <w:pPr>
        <w:jc w:val="center"/>
        <w:rPr>
          <w:b/>
        </w:rPr>
      </w:pPr>
    </w:p>
    <w:p w:rsidR="006B282A" w:rsidRDefault="006B282A" w:rsidP="006B282A">
      <w:pPr>
        <w:jc w:val="center"/>
      </w:pPr>
      <w:r>
        <w:rPr>
          <w:b/>
        </w:rPr>
        <w:t xml:space="preserve">Нарын обулустук сотунун </w:t>
      </w:r>
      <w:r w:rsidRPr="006B282A">
        <w:rPr>
          <w:b/>
        </w:rPr>
        <w:t>административдик иштер боюнча соттук коллегиясына</w:t>
      </w:r>
    </w:p>
    <w:p w:rsidR="006B282A" w:rsidRDefault="006B282A" w:rsidP="006B282A"/>
    <w:p w:rsidR="006B282A" w:rsidRDefault="006B282A" w:rsidP="006B282A">
      <w:pPr>
        <w:ind w:left="2268"/>
      </w:pPr>
      <w:r>
        <w:t xml:space="preserve">Административдик доогер: </w:t>
      </w:r>
      <w:r>
        <w:t xml:space="preserve">Сагымбаев Адис Максатович  </w:t>
      </w:r>
    </w:p>
    <w:p w:rsidR="006B282A" w:rsidRDefault="006B282A" w:rsidP="006B282A">
      <w:pPr>
        <w:ind w:left="5103"/>
      </w:pPr>
      <w:r>
        <w:t xml:space="preserve">Дареги: Ат-Башы айылы, Капаров </w:t>
      </w:r>
      <w:r>
        <w:t>көчөсү, №_  тел: _______</w:t>
      </w:r>
      <w:r w:rsidRPr="006B282A">
        <w:t>__</w:t>
      </w:r>
      <w:r>
        <w:t xml:space="preserve">_________  </w:t>
      </w:r>
    </w:p>
    <w:p w:rsidR="006B282A" w:rsidRDefault="006B282A" w:rsidP="006B282A">
      <w:pPr>
        <w:ind w:left="1701"/>
      </w:pPr>
      <w:r>
        <w:t xml:space="preserve">Административдик жоопкерлер:   “Кадастр” мамлекеттик мекемеси      </w:t>
      </w:r>
    </w:p>
    <w:p w:rsidR="006B282A" w:rsidRDefault="006B282A" w:rsidP="006B282A">
      <w:pPr>
        <w:ind w:left="5103"/>
      </w:pPr>
      <w:r>
        <w:t xml:space="preserve">Нарын шаары, Таранчы көчөсү, № 1 Нарынбаев Улан Маратовичтин </w:t>
      </w:r>
    </w:p>
    <w:p w:rsidR="006B282A" w:rsidRDefault="006B282A" w:rsidP="006B282A">
      <w:pPr>
        <w:ind w:left="5103"/>
      </w:pPr>
      <w:r>
        <w:t xml:space="preserve">Дареги: Ат-Башы айылы, Нааматов көчөсү, </w:t>
      </w:r>
      <w:r>
        <w:t>№ 111 тел: _____________</w:t>
      </w:r>
      <w:r>
        <w:t>___</w:t>
      </w:r>
    </w:p>
    <w:p w:rsidR="006B282A" w:rsidRPr="006B282A" w:rsidRDefault="006B282A" w:rsidP="006B282A">
      <w:pPr>
        <w:jc w:val="center"/>
        <w:rPr>
          <w:b/>
        </w:rPr>
      </w:pPr>
      <w:r w:rsidRPr="006B282A">
        <w:rPr>
          <w:b/>
        </w:rPr>
        <w:t>Апелляциялык даттануу</w:t>
      </w:r>
    </w:p>
    <w:p w:rsidR="006B282A" w:rsidRDefault="006B282A" w:rsidP="006B282A">
      <w:pPr>
        <w:ind w:firstLine="708"/>
      </w:pPr>
      <w:r w:rsidRPr="006B282A">
        <w:rPr>
          <w:b/>
        </w:rPr>
        <w:t>Нарын облусунун административдик сотунун 2020-жылдын 29-майындагы чечимине карата</w:t>
      </w:r>
      <w:r>
        <w:t xml:space="preserve">   </w:t>
      </w:r>
    </w:p>
    <w:p w:rsidR="006B282A" w:rsidRDefault="006B282A" w:rsidP="006B282A">
      <w:pPr>
        <w:ind w:firstLine="708"/>
        <w:jc w:val="both"/>
      </w:pPr>
      <w:r>
        <w:t xml:space="preserve">Нарын облусунун административдик сотунун 2020-жылдын 29-майындагы чечими менен административдик доогер Сагымбаев Адистин Ак-Кудук айыл аймагынын айыл өкмөтүнүн 2017-жылдын 5-июлундагы № 104 буйругун жана Нарын аймактык жерге жайгаштыруу жана кыймылсыз мүлккө укуктарды каттоо башкармалыгы тарабынан 2017жылдын 18-октябрында Нарынбаев Улан Маратовичтин наамына берилген № 6666666 “Жер участогуна болгон жеке менчик жөнүндө” мамлекеттик актыны жараксыз деп таап берүү жөнүндө административдик доо арыз канааттандыруусуз калтырылган. </w:t>
      </w:r>
    </w:p>
    <w:p w:rsidR="006B282A" w:rsidRDefault="006B282A" w:rsidP="006B282A">
      <w:pPr>
        <w:ind w:firstLine="708"/>
        <w:jc w:val="both"/>
      </w:pPr>
      <w:r>
        <w:t xml:space="preserve">Урматтуу соттук коллегия, Нарын облусунун административдик сотунун чечими менен макул эмесмин, себеби  Ак-кудук айыл аймагынын айыл өкмөтүнүн, “Кадастр” мамлекеттик мекемесинин өкүлдөрүн ишке катыштырбай ишти караган жана алардан архивдик документтерди талап кылган жок. У.Нарынбаевге талашылып жаткан турак жай, жер тилкеси кандайча, кайсы документтин негизинде берилгенин такталган жок. Биринчи инстанциядагы соттун А.Сагынбаевдин укугу бузулган эмес деп туура эмес тыянакка келгенин,  У.Нарынбаевге турак жай, жер тилкеси мыйзамсыз берилгени Нарын райондук прокуратурасы тарабынан текшерилип, такталган. Мыйзамсыз жер тилкеси бергендиги үчүн мурдагы Ак-Кудук айыл аймагынын айыл өкмөтүнүн башчысы Т.Майрамбековго карата Кыргыз Республикасынын КЖКнин 304-беренесинин 1-бөлүгү менен тергөө аракеттери жүргүзүлүп, кылмыш жообуна тартуу мөөнөтү өтүп кеткенине байланыштуу кылмыш иш кыскартылган. Сотто бул тууралуу материал ишке катышкан прокуратуранын өкүлү тарабынан берилген, бирок соттун чечимине ал жөнүндө эч нерсе көрсөтүлгөн эмес. Кыргыз Республикасынын Административдик-процесстик кодексинин 173-беренесинин 1бөлүгүнүн 1-4-пунктунун талаптары сот тарабынан эске алынган жок.    </w:t>
      </w:r>
    </w:p>
    <w:p w:rsidR="006B282A" w:rsidRDefault="006B282A" w:rsidP="006B282A">
      <w:pPr>
        <w:ind w:firstLine="708"/>
        <w:jc w:val="both"/>
      </w:pPr>
      <w:r>
        <w:t>Кыргыз Республикасынын АПКнин 172-беренесинин 2-бөлүгүндө чечим процесстик укуктун ченемдерин сактоо менен ушул укуктук мамилелерге карата колдонулууга тийиш болгон материалдык укуктун ченемдерине ылайык чыгарылг</w:t>
      </w:r>
      <w:r>
        <w:t>анда, мыйзамдуу болуп саналат.</w:t>
      </w:r>
      <w:r w:rsidRPr="006B282A">
        <w:t xml:space="preserve"> </w:t>
      </w:r>
    </w:p>
    <w:p w:rsidR="006B282A" w:rsidRDefault="006B282A" w:rsidP="006B282A">
      <w:pPr>
        <w:ind w:firstLine="708"/>
        <w:jc w:val="both"/>
      </w:pPr>
      <w:r>
        <w:t xml:space="preserve">Нарын облусунун административдик сотунун 2020-жылдын 29-майындагы чечими процесстик укуктун ченемдерин сактоо менен ушул укуктук мамилелерге карата колдонулууга тийиш болгон материалдык укуктун ченемдерине ылайык чыгарылбаган. </w:t>
      </w:r>
    </w:p>
    <w:p w:rsidR="006B282A" w:rsidRDefault="006B282A" w:rsidP="006B282A">
      <w:pPr>
        <w:ind w:firstLine="708"/>
        <w:jc w:val="both"/>
      </w:pPr>
      <w:r>
        <w:t xml:space="preserve">Андыктан, Кыргыз Республикасынын Административдик-процесстик кодексинин  213беренесинин негизинде соттук коллегиядан  сурайм: Нарын облусунун административдик сотунун 2020-жылдын 29-майындагы чечимин толугу менен жокко чыгарып, жаңы чечим кабыл алууну, административдик доо арызды канааттандырып берүүнү   </w:t>
      </w:r>
    </w:p>
    <w:p w:rsidR="006B282A" w:rsidRDefault="006B282A" w:rsidP="006B282A">
      <w:pPr>
        <w:ind w:firstLine="708"/>
        <w:jc w:val="both"/>
      </w:pPr>
      <w:r>
        <w:t xml:space="preserve">Тиркемеде: Байланыш органынын конверти 1 баракта.  </w:t>
      </w:r>
    </w:p>
    <w:p w:rsidR="006B282A" w:rsidRDefault="006B282A" w:rsidP="006B282A"/>
    <w:p w:rsidR="006B282A" w:rsidRDefault="006B282A" w:rsidP="006B282A">
      <w:pPr>
        <w:ind w:firstLine="708"/>
      </w:pPr>
      <w:r>
        <w:t xml:space="preserve">Административдик доогер _________________  А.Сагымбаев                                                                 </w:t>
      </w:r>
    </w:p>
    <w:p w:rsidR="006B282A" w:rsidRDefault="006B282A" w:rsidP="006B282A">
      <w:pPr>
        <w:ind w:left="3540" w:firstLine="708"/>
      </w:pPr>
      <w:r>
        <w:t>колу</w:t>
      </w:r>
      <w:r>
        <w:t xml:space="preserve"> </w:t>
      </w:r>
      <w:r>
        <w:tab/>
      </w:r>
      <w:r>
        <w:tab/>
      </w:r>
      <w:r>
        <w:tab/>
      </w:r>
      <w:r>
        <w:tab/>
      </w:r>
    </w:p>
    <w:p w:rsidR="00BC1182" w:rsidRDefault="006B282A" w:rsidP="006B282A">
      <w:pPr>
        <w:ind w:left="7080"/>
      </w:pPr>
      <w:r>
        <w:t>15.07.2020-жыл</w:t>
      </w:r>
    </w:p>
    <w:sectPr w:rsidR="00BC1182" w:rsidSect="006B282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2A"/>
    <w:rsid w:val="005B0C5F"/>
    <w:rsid w:val="006633BF"/>
    <w:rsid w:val="006B282A"/>
    <w:rsid w:val="00B0131B"/>
    <w:rsid w:val="00BC1182"/>
    <w:rsid w:val="00F9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EDA5-DD20-4C5B-8F4F-9D0110D8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C5F"/>
    <w:pPr>
      <w:spacing w:after="0" w:line="240" w:lineRule="auto"/>
    </w:pPr>
    <w:rPr>
      <w:rFonts w:ascii="Times New Roman" w:hAnsi="Times New Roman"/>
      <w:sz w:val="24"/>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 Эрмек Советбекович</dc:creator>
  <cp:keywords/>
  <dc:description/>
  <cp:lastModifiedBy>Жумабаев Эрмек Советбекович</cp:lastModifiedBy>
  <cp:revision>1</cp:revision>
  <dcterms:created xsi:type="dcterms:W3CDTF">2020-08-25T08:12:00Z</dcterms:created>
  <dcterms:modified xsi:type="dcterms:W3CDTF">2020-08-25T08:22:00Z</dcterms:modified>
</cp:coreProperties>
</file>